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Times New Roman"/>
          <w:sz w:val="28"/>
          <w:szCs w:val="28"/>
        </w:rPr>
        <w:t>附件1：上海市学校后勤系统2</w:t>
      </w:r>
      <w:r>
        <w:rPr>
          <w:rFonts w:ascii="华文中宋" w:hAnsi="华文中宋" w:eastAsia="华文中宋" w:cs="Times New Roman"/>
          <w:sz w:val="28"/>
          <w:szCs w:val="28"/>
        </w:rPr>
        <w:t>022</w:t>
      </w:r>
      <w:r>
        <w:rPr>
          <w:rFonts w:hint="eastAsia" w:ascii="华文中宋" w:hAnsi="华文中宋" w:eastAsia="华文中宋" w:cs="Times New Roman"/>
          <w:sz w:val="28"/>
          <w:szCs w:val="28"/>
        </w:rPr>
        <w:t>年度</w:t>
      </w:r>
      <w:r>
        <w:rPr>
          <w:rFonts w:ascii="华文中宋" w:hAnsi="华文中宋" w:eastAsia="华文中宋" w:cs="Times New Roman"/>
          <w:sz w:val="28"/>
          <w:szCs w:val="28"/>
        </w:rPr>
        <w:t>课题</w:t>
      </w:r>
      <w:r>
        <w:rPr>
          <w:rFonts w:hint="eastAsia" w:ascii="华文中宋" w:hAnsi="华文中宋" w:eastAsia="华文中宋" w:cs="Times New Roman"/>
          <w:sz w:val="28"/>
          <w:szCs w:val="28"/>
        </w:rPr>
        <w:t>与论文选题范围</w:t>
      </w:r>
    </w:p>
    <w:bookmarkEnd w:id="0"/>
    <w:p/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高校后勤服务质量测评应用研究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2.高校后勤三全育人的模式、途径与效果研究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3.高校后勤数字化转型与新基建整合研究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4.高校绿色生态校园建设研究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5.高校餐饮标准化体系建设研究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6.高校应急供应链保障完善研究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7.关于新时代引入社会资源推动后勤现代化建设的探索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8.后疫情时代高校后勤管理体制与机制研究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9.后勤新型整体托管模式的探索和研究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10.校园安全与应急事件处置研究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rPr>
          <w:rFonts w:ascii="Calibri" w:hAnsi="Calibri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F71F6"/>
    <w:multiLevelType w:val="multilevel"/>
    <w:tmpl w:val="388F71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U0MWNmMzk5ZTU4NDUxZDEyMTVlYzZiZTQxY2EifQ=="/>
  </w:docVars>
  <w:rsids>
    <w:rsidRoot w:val="00000000"/>
    <w:rsid w:val="7DA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258</Words>
  <Characters>1471</Characters>
  <Lines>12</Lines>
  <Paragraphs>3</Paragraphs>
  <TotalTime>9</TotalTime>
  <ScaleCrop>false</ScaleCrop>
  <LinksUpToDate>false</LinksUpToDate>
  <CharactersWithSpaces>1726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2022-09-15T12:01:00Z</dcterms:created>
  <dc:creator>Li</dc:creator>
  <cp:lastModifiedBy>王依然</cp:lastModifiedBy>
  <dcterms:modified xsi:type="dcterms:W3CDTF">2022-09-22T17:19:49Z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102F2115B3DE38B6B5282C632CF89AA5</vt:lpwstr>
  </property>
</Properties>
</file>